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6B136" w14:textId="2AE89844" w:rsidR="00EC672F" w:rsidRDefault="00EC672F" w:rsidP="00EC672F">
      <w:r>
        <w:t>Nachruf: Leo Ahrens (</w:t>
      </w:r>
      <w:r w:rsidR="00AB7B9D">
        <w:t xml:space="preserve">7. Oktober </w:t>
      </w:r>
      <w:r>
        <w:t>199</w:t>
      </w:r>
      <w:r w:rsidR="00F43D46">
        <w:t>0</w:t>
      </w:r>
      <w:r w:rsidR="00AB7B9D">
        <w:t xml:space="preserve"> </w:t>
      </w:r>
      <w:r>
        <w:t>–</w:t>
      </w:r>
      <w:r w:rsidR="00AB7B9D">
        <w:t xml:space="preserve"> 23. Dezember </w:t>
      </w:r>
      <w:r>
        <w:t>202</w:t>
      </w:r>
      <w:r w:rsidR="00C505C1">
        <w:t>5</w:t>
      </w:r>
      <w:r>
        <w:t>)</w:t>
      </w:r>
    </w:p>
    <w:p w14:paraId="014635A6" w14:textId="0FFF0DE3" w:rsidR="00C505C1" w:rsidRDefault="00EC672F" w:rsidP="00EC672F">
      <w:r>
        <w:t xml:space="preserve">Mit großer Bestürzung nehmen wir Abschied von </w:t>
      </w:r>
      <w:r w:rsidR="00C505C1">
        <w:t xml:space="preserve">unserem ehemaligen Kollegen, Doktoranden und Freund </w:t>
      </w:r>
      <w:r>
        <w:t xml:space="preserve">Leo Ahrens, </w:t>
      </w:r>
      <w:r w:rsidR="00C505C1">
        <w:t xml:space="preserve">der uns viel zu früh verlassen hat. </w:t>
      </w:r>
    </w:p>
    <w:p w14:paraId="0DFCB9A7" w14:textId="1178BAB0" w:rsidR="00C505C1" w:rsidRDefault="00C505C1" w:rsidP="00EC672F">
      <w:r>
        <w:t xml:space="preserve">Leo hat uns immer wieder mit seinem präzisen theoretischen Verständnis, seinen methodischen Fähigkeiten und seiner großen Hilfsbereitschaft beeindruckt. </w:t>
      </w:r>
      <w:r w:rsidR="002E21C5">
        <w:t xml:space="preserve">Leo war sehr neugierig und legte eine ansteckende, fast kindliche Freude an den Tag, wenn er etwas Neues entdeckt hatte. </w:t>
      </w:r>
      <w:r>
        <w:t xml:space="preserve">Zudem war er ein Hanseat im besten Sinne: </w:t>
      </w:r>
      <w:r w:rsidR="00990708">
        <w:t>Unprätentiös</w:t>
      </w:r>
      <w:r>
        <w:t>, verlässlich</w:t>
      </w:r>
      <w:r w:rsidR="0040062E">
        <w:t>, direkt</w:t>
      </w:r>
      <w:r>
        <w:t xml:space="preserve"> und mit einem trockenen Humor gesegnet, der uns viel Freude geschenkt hat. </w:t>
      </w:r>
    </w:p>
    <w:p w14:paraId="3C3BDB97" w14:textId="0C0C14C3" w:rsidR="002E21C5" w:rsidRPr="002E21C5" w:rsidRDefault="002E21C5" w:rsidP="00EC672F">
      <w:r>
        <w:t>Bereits a</w:t>
      </w:r>
      <w:r w:rsidRPr="002E21C5">
        <w:t xml:space="preserve">ls Masterstudent der Politikwissenschaft an der Universität Bamberg fiel er </w:t>
      </w:r>
      <w:r>
        <w:t xml:space="preserve">im ersten Semester </w:t>
      </w:r>
      <w:r w:rsidRPr="002E21C5">
        <w:t>durch sein besonderes Interesse, seine analytische Schärfe und seine kritischen Nachfragen auf. Sehr bald wurde er studentische Hilfskraft, später wissenschaftlicher Mitarbeiter</w:t>
      </w:r>
      <w:r>
        <w:t>, zunächst im Horizon 2020-Projekt „</w:t>
      </w:r>
      <w:proofErr w:type="spellStart"/>
      <w:r>
        <w:t>Combatting</w:t>
      </w:r>
      <w:proofErr w:type="spellEnd"/>
      <w:r>
        <w:t xml:space="preserve"> Fiscal Fraud and </w:t>
      </w:r>
      <w:proofErr w:type="spellStart"/>
      <w:r>
        <w:t>Empowering</w:t>
      </w:r>
      <w:proofErr w:type="spellEnd"/>
      <w:r>
        <w:t xml:space="preserve"> Regulators (COFFERS)“, später, </w:t>
      </w:r>
      <w:r w:rsidRPr="002E21C5">
        <w:t>an de</w:t>
      </w:r>
      <w:r>
        <w:t>r</w:t>
      </w:r>
      <w:r w:rsidRPr="002E21C5">
        <w:t xml:space="preserve"> Freie</w:t>
      </w:r>
      <w:r>
        <w:t>n</w:t>
      </w:r>
      <w:r w:rsidRPr="002E21C5">
        <w:t xml:space="preserve"> Universität Berlin</w:t>
      </w:r>
      <w:r>
        <w:t xml:space="preserve"> im Arbeitsbereich Internationale und Vergleichende Politische Ökonomie.</w:t>
      </w:r>
      <w:r w:rsidR="00833C55">
        <w:t xml:space="preserve"> </w:t>
      </w:r>
      <w:r w:rsidR="003A49BA" w:rsidRPr="00581C82">
        <w:t xml:space="preserve">In </w:t>
      </w:r>
      <w:r w:rsidR="00833C55" w:rsidRPr="00581C82">
        <w:t>Konstanz</w:t>
      </w:r>
      <w:r w:rsidR="003A49BA">
        <w:t xml:space="preserve"> </w:t>
      </w:r>
      <w:r w:rsidR="00581C82">
        <w:t>bereicherte</w:t>
      </w:r>
      <w:r w:rsidR="003A49BA">
        <w:t xml:space="preserve"> er </w:t>
      </w:r>
      <w:r w:rsidR="0011349E">
        <w:t xml:space="preserve">ebenfalls </w:t>
      </w:r>
      <w:r w:rsidR="00581C82">
        <w:t xml:space="preserve">als </w:t>
      </w:r>
      <w:r w:rsidR="003A49BA">
        <w:t>wissenschaftlicher Mitar</w:t>
      </w:r>
      <w:r w:rsidR="001178BB">
        <w:t>b</w:t>
      </w:r>
      <w:r w:rsidR="003A49BA">
        <w:t xml:space="preserve">eiter </w:t>
      </w:r>
      <w:r w:rsidR="00581C82">
        <w:t xml:space="preserve">die </w:t>
      </w:r>
      <w:r w:rsidR="003A49BA">
        <w:t>DFG</w:t>
      </w:r>
      <w:r w:rsidR="00581C82">
        <w:t>-finanzierte</w:t>
      </w:r>
      <w:r w:rsidR="003A49BA">
        <w:t xml:space="preserve"> Emmy Noether Gruppe „Spielarten des Egalitarismus“. </w:t>
      </w:r>
    </w:p>
    <w:p w14:paraId="759C6A8E" w14:textId="06FE0936" w:rsidR="00EC672F" w:rsidRDefault="00C1231E" w:rsidP="00EC672F">
      <w:r>
        <w:t xml:space="preserve">Trotz seines jungen akademischen Alters </w:t>
      </w:r>
      <w:r w:rsidR="0020137A">
        <w:t>haben Leos</w:t>
      </w:r>
      <w:r w:rsidR="00EC672F">
        <w:t xml:space="preserve"> Arbeiten die politische Ökonomie, die Untersuchung öffentlicher Meinung sowie die Steuer- und Wohlfahrtsstaatforschung </w:t>
      </w:r>
      <w:r>
        <w:t xml:space="preserve">bereits </w:t>
      </w:r>
      <w:r w:rsidR="00EC672F">
        <w:t>nachhaltig geprägt. Seine Forschung verband theoretische Präzision mit methodischer Strenge und widmete sich einigen der zentralen politischen Herausforderungen unserer Zeit: Ungleichheit, Umverteilung, Besteuerung und demokratische Responsivität.</w:t>
      </w:r>
      <w:r w:rsidR="0011349E">
        <w:t xml:space="preserve"> </w:t>
      </w:r>
      <w:r>
        <w:t>Leos</w:t>
      </w:r>
      <w:r w:rsidR="00EC672F">
        <w:t xml:space="preserve"> wissenschaftliches Werk war geprägt von konzeptioneller Klarheit, innovativen Messansätzen und der Bereitschaft, etablierte Annahmen kritisch zu hinterfragen.</w:t>
      </w:r>
    </w:p>
    <w:p w14:paraId="5711E1FC" w14:textId="1D771130" w:rsidR="00EC672F" w:rsidRDefault="00EC672F" w:rsidP="00EC672F">
      <w:r>
        <w:t>Ein zentraler Schwerpunkt seiner Forschung war die Frage, wie wirtschaftliche Ungleichheit die Nachfrage nach Umverteilung formt. In einflussreichen Veröffentlichungen wie „</w:t>
      </w:r>
      <w:r w:rsidR="00C1231E">
        <w:t>Unfair Inequality and Demand for Redistribution</w:t>
      </w:r>
      <w:r>
        <w:t>“ (</w:t>
      </w:r>
      <w:proofErr w:type="spellStart"/>
      <w:r>
        <w:t>Socio-Economic</w:t>
      </w:r>
      <w:proofErr w:type="spellEnd"/>
      <w:r>
        <w:t xml:space="preserve"> Review) und „</w:t>
      </w:r>
      <w:proofErr w:type="spellStart"/>
      <w:r w:rsidR="00C1231E">
        <w:t>Asymmetric</w:t>
      </w:r>
      <w:proofErr w:type="spellEnd"/>
      <w:r w:rsidR="00C1231E">
        <w:t xml:space="preserve"> </w:t>
      </w:r>
      <w:proofErr w:type="spellStart"/>
      <w:r w:rsidR="00C1231E">
        <w:t>Effects</w:t>
      </w:r>
      <w:proofErr w:type="spellEnd"/>
      <w:r w:rsidR="00C1231E">
        <w:t xml:space="preserve"> of</w:t>
      </w:r>
      <w:r>
        <w:t xml:space="preserve"> </w:t>
      </w:r>
      <w:r w:rsidR="00C1231E">
        <w:t>Income</w:t>
      </w:r>
      <w:r>
        <w:t xml:space="preserve"> </w:t>
      </w:r>
      <w:r w:rsidR="00C1231E">
        <w:t xml:space="preserve">and </w:t>
      </w:r>
      <w:proofErr w:type="spellStart"/>
      <w:r w:rsidR="00C1231E">
        <w:t>Unemployment</w:t>
      </w:r>
      <w:proofErr w:type="spellEnd"/>
      <w:r>
        <w:t xml:space="preserve">“ (West European Politics) zeigte </w:t>
      </w:r>
      <w:r w:rsidR="00C1231E">
        <w:t>Leo</w:t>
      </w:r>
      <w:r>
        <w:t>, dass Umverteilungspräferenzen nicht mechanisch aus individuellen materiellen Positionen abgeleitet werden können.</w:t>
      </w:r>
      <w:r w:rsidR="0011349E">
        <w:t xml:space="preserve"> </w:t>
      </w:r>
      <w:r>
        <w:t xml:space="preserve">Er argumentierte </w:t>
      </w:r>
      <w:r w:rsidR="0011349E">
        <w:t>stattdessen</w:t>
      </w:r>
      <w:r>
        <w:t xml:space="preserve">, dass Fairnesswahrnehmungen – nicht Ungleichheit an sich – entscheidend sind. </w:t>
      </w:r>
      <w:r w:rsidR="0011349E">
        <w:t>Um dies zu beweisen,</w:t>
      </w:r>
      <w:r>
        <w:t xml:space="preserve"> </w:t>
      </w:r>
      <w:r w:rsidR="0011349E">
        <w:t>e</w:t>
      </w:r>
      <w:r>
        <w:t>ntwick</w:t>
      </w:r>
      <w:r w:rsidR="0011349E">
        <w:t>elte er</w:t>
      </w:r>
      <w:r>
        <w:t xml:space="preserve"> </w:t>
      </w:r>
      <w:r w:rsidR="0011349E">
        <w:t>das</w:t>
      </w:r>
      <w:r>
        <w:t xml:space="preserve"> innovative Maß „unfaire Ungleichheit“, das auf Verdienstproportionalität basiert. Mit Paneldaten belegte er zudem, dass Menschen auf Einkommensverluste und Arbeitslosigkeit asymmetrisch reagieren – ein Befund, der klassische </w:t>
      </w:r>
      <w:r w:rsidR="006B75B6">
        <w:t>Beiträge</w:t>
      </w:r>
      <w:r>
        <w:t xml:space="preserve"> wie das Meltzer–Richard-Modell in Frage stellt und die </w:t>
      </w:r>
      <w:r w:rsidR="0020137A">
        <w:t>Grenzen von</w:t>
      </w:r>
      <w:r>
        <w:t xml:space="preserve"> Rationalität betont.</w:t>
      </w:r>
    </w:p>
    <w:p w14:paraId="3F9CE30C" w14:textId="43720CB6" w:rsidR="00EC672F" w:rsidRDefault="0020137A" w:rsidP="00EC672F">
      <w:r>
        <w:t>Zudem interessierte sich</w:t>
      </w:r>
      <w:r w:rsidR="00EC672F">
        <w:t xml:space="preserve"> Leo </w:t>
      </w:r>
      <w:r>
        <w:t>für den</w:t>
      </w:r>
      <w:r w:rsidR="00EC672F">
        <w:t xml:space="preserve"> Zusammenhang zwischen Wahlergebnissen</w:t>
      </w:r>
      <w:r>
        <w:t xml:space="preserve"> und Reformen des Wohlfahrtstaates</w:t>
      </w:r>
      <w:r w:rsidR="00EC672F">
        <w:t xml:space="preserve">. </w:t>
      </w:r>
      <w:r>
        <w:t xml:space="preserve">Sein mit Frank Bandau veröffentlichter </w:t>
      </w:r>
      <w:r w:rsidR="00EC672F">
        <w:t xml:space="preserve">Artikel „The </w:t>
      </w:r>
      <w:proofErr w:type="spellStart"/>
      <w:r w:rsidR="00EC672F">
        <w:t>electoral</w:t>
      </w:r>
      <w:proofErr w:type="spellEnd"/>
      <w:r w:rsidR="00EC672F">
        <w:t xml:space="preserve"> </w:t>
      </w:r>
      <w:proofErr w:type="spellStart"/>
      <w:r w:rsidR="00EC672F">
        <w:t>consequences</w:t>
      </w:r>
      <w:proofErr w:type="spellEnd"/>
      <w:r w:rsidR="00EC672F">
        <w:t xml:space="preserve"> of </w:t>
      </w:r>
      <w:proofErr w:type="spellStart"/>
      <w:r w:rsidR="00EC672F">
        <w:t>welfare</w:t>
      </w:r>
      <w:proofErr w:type="spellEnd"/>
      <w:r w:rsidR="00EC672F">
        <w:t xml:space="preserve"> </w:t>
      </w:r>
      <w:proofErr w:type="spellStart"/>
      <w:r w:rsidR="00EC672F">
        <w:t>state</w:t>
      </w:r>
      <w:proofErr w:type="spellEnd"/>
      <w:r w:rsidR="00EC672F">
        <w:t xml:space="preserve"> </w:t>
      </w:r>
      <w:proofErr w:type="spellStart"/>
      <w:r w:rsidR="00EC672F">
        <w:t>changes</w:t>
      </w:r>
      <w:proofErr w:type="spellEnd"/>
      <w:r w:rsidR="00EC672F">
        <w:t>“ (Journal of European Public Policy) zeigte, dass weder Wohlfahrtsabbau noch Wohlfahrtsexpansion konsistente Wahleffekte haben.</w:t>
      </w:r>
      <w:r>
        <w:t xml:space="preserve"> Auf </w:t>
      </w:r>
      <w:r>
        <w:lastRenderedPageBreak/>
        <w:t>dieser Grundlage</w:t>
      </w:r>
      <w:r w:rsidR="00EC672F">
        <w:t xml:space="preserve"> argumentierte</w:t>
      </w:r>
      <w:r>
        <w:t>n sie</w:t>
      </w:r>
      <w:r w:rsidR="00EC672F">
        <w:t>, dass die klassischen Modelle retrospektiven Wählens überschätzt werden</w:t>
      </w:r>
      <w:r w:rsidR="006B75B6">
        <w:t xml:space="preserve">, weil </w:t>
      </w:r>
      <w:r w:rsidR="00EC672F">
        <w:t>Wähle</w:t>
      </w:r>
      <w:r w:rsidR="006B75B6">
        <w:t>nde</w:t>
      </w:r>
      <w:r w:rsidR="00EC672F">
        <w:t xml:space="preserve"> politische Veränderungen im Wohlfahrtsstaat seltener beobachten oder sanktionieren als angenommen</w:t>
      </w:r>
      <w:r w:rsidR="00ED02E7">
        <w:t xml:space="preserve">. Leo </w:t>
      </w:r>
      <w:r w:rsidR="00EC672F">
        <w:t xml:space="preserve">erweiterte diese Einsichten </w:t>
      </w:r>
      <w:r w:rsidR="00ED02E7">
        <w:t xml:space="preserve">anschließend </w:t>
      </w:r>
      <w:r w:rsidR="00EC672F">
        <w:t xml:space="preserve">auf den Bereich der Besteuerung: </w:t>
      </w:r>
      <w:r w:rsidR="00ED02E7">
        <w:t xml:space="preserve">Er </w:t>
      </w:r>
      <w:r w:rsidR="00EC672F">
        <w:t>zeigte</w:t>
      </w:r>
      <w:r w:rsidR="00ED02E7">
        <w:t xml:space="preserve"> in einem Artikel für </w:t>
      </w:r>
      <w:proofErr w:type="spellStart"/>
      <w:r w:rsidR="00ED02E7">
        <w:t>Electoral</w:t>
      </w:r>
      <w:proofErr w:type="spellEnd"/>
      <w:r w:rsidR="00ED02E7">
        <w:t xml:space="preserve"> Studies</w:t>
      </w:r>
      <w:r w:rsidR="00EC672F">
        <w:t xml:space="preserve">, dass Steuererhöhungen auf Arbeitseinkommen – insbesondere bei Geringverdienenden – klar abgestraft werden, während Änderungen an </w:t>
      </w:r>
      <w:r>
        <w:t xml:space="preserve">den </w:t>
      </w:r>
      <w:r w:rsidR="00EC672F">
        <w:t>Verbrauchssteuern nur schwache oder keine Wahleffekte auslösen.</w:t>
      </w:r>
    </w:p>
    <w:p w14:paraId="4688364E" w14:textId="34F9B91F" w:rsidR="00EC672F" w:rsidRDefault="00EC672F" w:rsidP="00EC672F">
      <w:r>
        <w:t xml:space="preserve">Ein weiterer Schwerpunkt seiner Forschung lag im Bereich der internationalen Steuerkooperation. </w:t>
      </w:r>
      <w:r w:rsidRPr="00000E11">
        <w:rPr>
          <w:lang w:val="en-US"/>
        </w:rPr>
        <w:t xml:space="preserve">In </w:t>
      </w:r>
      <w:proofErr w:type="spellStart"/>
      <w:r w:rsidRPr="00000E11">
        <w:rPr>
          <w:lang w:val="en-US"/>
        </w:rPr>
        <w:t>Arbeiten</w:t>
      </w:r>
      <w:proofErr w:type="spellEnd"/>
      <w:r w:rsidRPr="00000E11">
        <w:rPr>
          <w:lang w:val="en-US"/>
        </w:rPr>
        <w:t xml:space="preserve"> </w:t>
      </w:r>
      <w:proofErr w:type="spellStart"/>
      <w:r w:rsidRPr="00000E11">
        <w:rPr>
          <w:lang w:val="en-US"/>
        </w:rPr>
        <w:t>wie</w:t>
      </w:r>
      <w:proofErr w:type="spellEnd"/>
      <w:r w:rsidRPr="00000E11">
        <w:rPr>
          <w:lang w:val="en-US"/>
        </w:rPr>
        <w:t xml:space="preserve"> „The Big Bang: Tax Evasion After Automatic Exchange of </w:t>
      </w:r>
      <w:proofErr w:type="gramStart"/>
      <w:r w:rsidRPr="00000E11">
        <w:rPr>
          <w:lang w:val="en-US"/>
        </w:rPr>
        <w:t>Information“ (</w:t>
      </w:r>
      <w:proofErr w:type="gramEnd"/>
      <w:r w:rsidRPr="00000E11">
        <w:rPr>
          <w:lang w:val="en-US"/>
        </w:rPr>
        <w:t xml:space="preserve">New Political Economy) und „New room to maneuver? </w:t>
      </w:r>
      <w:r w:rsidRPr="00015EF9">
        <w:t xml:space="preserve">National </w:t>
      </w:r>
      <w:proofErr w:type="spellStart"/>
      <w:r w:rsidRPr="00015EF9">
        <w:t>tax</w:t>
      </w:r>
      <w:proofErr w:type="spellEnd"/>
      <w:r w:rsidRPr="00015EF9">
        <w:t xml:space="preserve"> </w:t>
      </w:r>
      <w:proofErr w:type="spellStart"/>
      <w:r w:rsidRPr="00015EF9">
        <w:t>policy</w:t>
      </w:r>
      <w:proofErr w:type="spellEnd"/>
      <w:r w:rsidRPr="00015EF9">
        <w:t xml:space="preserve"> </w:t>
      </w:r>
      <w:proofErr w:type="spellStart"/>
      <w:r w:rsidRPr="00015EF9">
        <w:t>under</w:t>
      </w:r>
      <w:proofErr w:type="spellEnd"/>
      <w:r w:rsidRPr="00015EF9">
        <w:t xml:space="preserve"> </w:t>
      </w:r>
      <w:proofErr w:type="spellStart"/>
      <w:r w:rsidRPr="00015EF9">
        <w:t>increasing</w:t>
      </w:r>
      <w:proofErr w:type="spellEnd"/>
      <w:r w:rsidRPr="00015EF9">
        <w:t xml:space="preserve"> </w:t>
      </w:r>
      <w:proofErr w:type="spellStart"/>
      <w:r w:rsidRPr="00015EF9">
        <w:t>financial</w:t>
      </w:r>
      <w:proofErr w:type="spellEnd"/>
      <w:r w:rsidRPr="00015EF9">
        <w:t xml:space="preserve"> </w:t>
      </w:r>
      <w:proofErr w:type="spellStart"/>
      <w:r w:rsidRPr="00015EF9">
        <w:t>transparency</w:t>
      </w:r>
      <w:proofErr w:type="spellEnd"/>
      <w:r w:rsidRPr="00015EF9">
        <w:t>“ (</w:t>
      </w:r>
      <w:proofErr w:type="spellStart"/>
      <w:r w:rsidRPr="00015EF9">
        <w:t>Socio-Economic</w:t>
      </w:r>
      <w:proofErr w:type="spellEnd"/>
      <w:r w:rsidRPr="00015EF9">
        <w:t xml:space="preserve"> Review) lieferte </w:t>
      </w:r>
      <w:r w:rsidR="00C1231E" w:rsidRPr="00015EF9">
        <w:t>Leo</w:t>
      </w:r>
      <w:r w:rsidRPr="00015EF9">
        <w:t xml:space="preserve"> </w:t>
      </w:r>
      <w:r w:rsidR="00015EF9" w:rsidRPr="00015EF9">
        <w:t>zusammen mit Fabio Bothner</w:t>
      </w:r>
      <w:r w:rsidR="00015EF9" w:rsidRPr="00000E11">
        <w:t>,</w:t>
      </w:r>
      <w:r w:rsidR="00015EF9" w:rsidRPr="00015EF9">
        <w:t xml:space="preserve"> </w:t>
      </w:r>
      <w:r w:rsidR="00015EF9">
        <w:t xml:space="preserve">Lukas Hakelberg und Thomas Rixen </w:t>
      </w:r>
      <w:r>
        <w:t xml:space="preserve">den ersten kausalen Nachweis, dass </w:t>
      </w:r>
      <w:r w:rsidR="00C1231E">
        <w:t>internationale Kooperation beim Austausch von Kontodaten</w:t>
      </w:r>
      <w:r>
        <w:t xml:space="preserve"> Steuerhinterziehung messbar verringert</w:t>
      </w:r>
      <w:r w:rsidR="00ED02E7">
        <w:t xml:space="preserve"> und damit den </w:t>
      </w:r>
      <w:r w:rsidR="00015EF9">
        <w:t>Druck, Steuersätze auf Kapitaleinkommen zu senken, abgeschwächt</w:t>
      </w:r>
      <w:r>
        <w:t xml:space="preserve"> ha</w:t>
      </w:r>
      <w:r w:rsidR="00C1231E">
        <w:t>t</w:t>
      </w:r>
      <w:r>
        <w:t>.</w:t>
      </w:r>
    </w:p>
    <w:p w14:paraId="36F3A570" w14:textId="4EA0A6A2" w:rsidR="00EC672F" w:rsidRDefault="00BB419F" w:rsidP="00EC672F">
      <w:r>
        <w:t>Darüber hinaus widmete sich</w:t>
      </w:r>
      <w:r w:rsidR="00EC672F">
        <w:t xml:space="preserve"> </w:t>
      </w:r>
      <w:r w:rsidR="00C1231E">
        <w:t>Leo</w:t>
      </w:r>
      <w:r w:rsidR="00EC672F">
        <w:t xml:space="preserve"> grundsätzlichen Fragen der Entstehung und Wirkung öffentlicher Meinung. In „</w:t>
      </w:r>
      <w:proofErr w:type="spellStart"/>
      <w:r w:rsidR="00EC672F">
        <w:t>Is</w:t>
      </w:r>
      <w:proofErr w:type="spellEnd"/>
      <w:r w:rsidR="00EC672F">
        <w:t xml:space="preserve"> </w:t>
      </w:r>
      <w:proofErr w:type="spellStart"/>
      <w:r w:rsidR="00EC672F">
        <w:t>public</w:t>
      </w:r>
      <w:proofErr w:type="spellEnd"/>
      <w:r w:rsidR="00EC672F">
        <w:t xml:space="preserve"> </w:t>
      </w:r>
      <w:proofErr w:type="spellStart"/>
      <w:r w:rsidR="00EC672F">
        <w:t>opinion</w:t>
      </w:r>
      <w:proofErr w:type="spellEnd"/>
      <w:r w:rsidR="00EC672F">
        <w:t xml:space="preserve"> </w:t>
      </w:r>
      <w:proofErr w:type="spellStart"/>
      <w:r w:rsidR="00EC672F">
        <w:t>exogenous</w:t>
      </w:r>
      <w:proofErr w:type="spellEnd"/>
      <w:r w:rsidR="00EC672F">
        <w:t xml:space="preserve"> </w:t>
      </w:r>
      <w:proofErr w:type="spellStart"/>
      <w:r w:rsidR="00EC672F">
        <w:t>or</w:t>
      </w:r>
      <w:proofErr w:type="spellEnd"/>
      <w:r w:rsidR="00EC672F">
        <w:t xml:space="preserve"> </w:t>
      </w:r>
      <w:proofErr w:type="spellStart"/>
      <w:r w:rsidR="00EC672F">
        <w:t>endogenous</w:t>
      </w:r>
      <w:proofErr w:type="spellEnd"/>
      <w:r w:rsidR="00EC672F">
        <w:t>?“ (Zeitschrift für Politikwissenschaft) argumentierte er, dass öffentliche Meinung nicht als exogener Input in Politikprozesse verstanden werden kann, sondern als „elastischer Korridor“, der durch politische Kommunikation, institutionelle Qualität und kognitive Grenzen der Bürger geprägt wird.</w:t>
      </w:r>
      <w:r w:rsidR="00C1231E">
        <w:t xml:space="preserve"> </w:t>
      </w:r>
      <w:r w:rsidR="00EC672F">
        <w:t xml:space="preserve">Diese Perspektive integrierte Erkenntnisse aus der politischen Psychologie, der Demokratieforschung und der politischen Ökonomie und bot eine </w:t>
      </w:r>
      <w:r w:rsidR="006B75B6">
        <w:t>grundlegende</w:t>
      </w:r>
      <w:r w:rsidR="00EC672F">
        <w:t xml:space="preserve"> Neubewertung gängiger Modelle von Responsivität und Präferenzbildung.</w:t>
      </w:r>
    </w:p>
    <w:p w14:paraId="646EB573" w14:textId="184F0A84" w:rsidR="003A0773" w:rsidRDefault="00360338" w:rsidP="003A49BA">
      <w:r>
        <w:t xml:space="preserve">Schließlich </w:t>
      </w:r>
      <w:r w:rsidR="00015EF9">
        <w:t>erforschte</w:t>
      </w:r>
      <w:r>
        <w:t xml:space="preserve"> Leo </w:t>
      </w:r>
      <w:r w:rsidR="00581C82">
        <w:t xml:space="preserve">am </w:t>
      </w:r>
      <w:r w:rsidR="007F190C">
        <w:t>„</w:t>
      </w:r>
      <w:r w:rsidR="00581C82">
        <w:t>Politics of Inequality</w:t>
      </w:r>
      <w:r w:rsidR="007F190C">
        <w:t>“</w:t>
      </w:r>
      <w:r w:rsidR="00581C82">
        <w:t xml:space="preserve"> Cluster </w:t>
      </w:r>
      <w:r w:rsidR="00015EF9">
        <w:t>der Universität</w:t>
      </w:r>
      <w:r>
        <w:t xml:space="preserve"> Konstanz</w:t>
      </w:r>
      <w:r w:rsidR="005E756A">
        <w:t xml:space="preserve"> i</w:t>
      </w:r>
      <w:r w:rsidR="00F07744">
        <w:t xml:space="preserve">n der </w:t>
      </w:r>
      <w:r w:rsidR="006B7D2E">
        <w:t>Emmy Noether G</w:t>
      </w:r>
      <w:r w:rsidR="00F07744">
        <w:t>ruppe</w:t>
      </w:r>
      <w:r w:rsidR="005E756A">
        <w:t xml:space="preserve"> „</w:t>
      </w:r>
      <w:r w:rsidR="00BB419F">
        <w:t>Spielarten des Egalitarismus</w:t>
      </w:r>
      <w:r w:rsidR="005E756A">
        <w:t>“</w:t>
      </w:r>
      <w:r>
        <w:t xml:space="preserve"> </w:t>
      </w:r>
      <w:r w:rsidR="00015EF9">
        <w:t xml:space="preserve">mit großem Elan </w:t>
      </w:r>
      <w:r w:rsidR="007305A7">
        <w:t>wie</w:t>
      </w:r>
      <w:r>
        <w:t xml:space="preserve"> Parteien</w:t>
      </w:r>
      <w:r w:rsidR="003A78F7">
        <w:t xml:space="preserve"> </w:t>
      </w:r>
      <w:r w:rsidR="007305A7">
        <w:t>auf Ungleichheit reagieren</w:t>
      </w:r>
      <w:r>
        <w:t xml:space="preserve">. </w:t>
      </w:r>
      <w:r w:rsidR="00581C82">
        <w:t>Seine Arbeit mit Alexander Horn</w:t>
      </w:r>
      <w:r>
        <w:t xml:space="preserve"> zu</w:t>
      </w:r>
      <w:r w:rsidR="007305A7">
        <w:t xml:space="preserve"> der Frage</w:t>
      </w:r>
      <w:r>
        <w:t>, w</w:t>
      </w:r>
      <w:r w:rsidR="00BB419F">
        <w:t>arum</w:t>
      </w:r>
      <w:r>
        <w:t xml:space="preserve"> selbst egalitäre Parteien </w:t>
      </w:r>
      <w:r w:rsidR="007305A7">
        <w:t xml:space="preserve">oft </w:t>
      </w:r>
      <w:r>
        <w:t>von Umverteilungspolitiken</w:t>
      </w:r>
      <w:r w:rsidR="00155A88">
        <w:t xml:space="preserve"> </w:t>
      </w:r>
      <w:r>
        <w:t>absehen</w:t>
      </w:r>
      <w:r w:rsidR="007305A7">
        <w:t>,</w:t>
      </w:r>
      <w:r>
        <w:t xml:space="preserve"> </w:t>
      </w:r>
      <w:r w:rsidR="007305A7">
        <w:t>wird</w:t>
      </w:r>
      <w:r w:rsidR="008907F4">
        <w:t xml:space="preserve"> </w:t>
      </w:r>
      <w:r w:rsidR="008E6D28">
        <w:t>unter dem Titel</w:t>
      </w:r>
      <w:r w:rsidR="003A49BA">
        <w:t xml:space="preserve"> </w:t>
      </w:r>
      <w:r w:rsidR="008907F4">
        <w:t>„</w:t>
      </w:r>
      <w:r w:rsidR="003A49BA">
        <w:t xml:space="preserve">The </w:t>
      </w:r>
      <w:proofErr w:type="spellStart"/>
      <w:r w:rsidR="003A49BA">
        <w:t>Equality</w:t>
      </w:r>
      <w:proofErr w:type="spellEnd"/>
      <w:r w:rsidR="003A49BA">
        <w:t xml:space="preserve"> </w:t>
      </w:r>
      <w:proofErr w:type="spellStart"/>
      <w:r w:rsidR="003A49BA">
        <w:t>Positions</w:t>
      </w:r>
      <w:proofErr w:type="spellEnd"/>
      <w:r w:rsidR="003A49BA">
        <w:t xml:space="preserve"> and </w:t>
      </w:r>
      <w:proofErr w:type="spellStart"/>
      <w:r w:rsidR="003A49BA">
        <w:t>Policies</w:t>
      </w:r>
      <w:proofErr w:type="spellEnd"/>
      <w:r w:rsidR="003A49BA">
        <w:t xml:space="preserve"> of Governments</w:t>
      </w:r>
      <w:r w:rsidR="007305A7">
        <w:t>:</w:t>
      </w:r>
      <w:r w:rsidR="003A49BA">
        <w:t xml:space="preserve"> </w:t>
      </w:r>
      <w:proofErr w:type="spellStart"/>
      <w:r w:rsidR="003A49BA" w:rsidRPr="007305A7">
        <w:t>How</w:t>
      </w:r>
      <w:proofErr w:type="spellEnd"/>
      <w:r w:rsidR="003A49BA" w:rsidRPr="007305A7">
        <w:t xml:space="preserve"> </w:t>
      </w:r>
      <w:proofErr w:type="spellStart"/>
      <w:r w:rsidR="003A49BA" w:rsidRPr="007305A7">
        <w:t>egalitarian</w:t>
      </w:r>
      <w:proofErr w:type="spellEnd"/>
      <w:r w:rsidR="003A49BA" w:rsidRPr="007305A7">
        <w:t xml:space="preserve"> </w:t>
      </w:r>
      <w:proofErr w:type="spellStart"/>
      <w:r w:rsidR="003A49BA" w:rsidRPr="007305A7">
        <w:t>parties</w:t>
      </w:r>
      <w:proofErr w:type="spellEnd"/>
      <w:r w:rsidR="003A49BA" w:rsidRPr="007305A7">
        <w:t xml:space="preserve"> </w:t>
      </w:r>
      <w:proofErr w:type="spellStart"/>
      <w:r w:rsidR="003A49BA" w:rsidRPr="007305A7">
        <w:t>evoke</w:t>
      </w:r>
      <w:proofErr w:type="spellEnd"/>
      <w:r w:rsidR="003A49BA" w:rsidRPr="007305A7">
        <w:t xml:space="preserve"> </w:t>
      </w:r>
      <w:proofErr w:type="spellStart"/>
      <w:r w:rsidR="003A49BA" w:rsidRPr="007305A7">
        <w:t>equality</w:t>
      </w:r>
      <w:proofErr w:type="spellEnd"/>
      <w:r w:rsidR="003A49BA" w:rsidRPr="007305A7">
        <w:t xml:space="preserve"> </w:t>
      </w:r>
      <w:proofErr w:type="spellStart"/>
      <w:r w:rsidR="003A49BA" w:rsidRPr="007305A7">
        <w:t>while</w:t>
      </w:r>
      <w:proofErr w:type="spellEnd"/>
      <w:r w:rsidR="003A49BA" w:rsidRPr="007305A7">
        <w:t xml:space="preserve"> </w:t>
      </w:r>
      <w:proofErr w:type="spellStart"/>
      <w:r w:rsidR="003A49BA" w:rsidRPr="007305A7">
        <w:t>evading</w:t>
      </w:r>
      <w:proofErr w:type="spellEnd"/>
      <w:r w:rsidR="003A49BA" w:rsidRPr="007305A7">
        <w:t xml:space="preserve"> real </w:t>
      </w:r>
      <w:proofErr w:type="spellStart"/>
      <w:r w:rsidR="003A49BA" w:rsidRPr="007305A7">
        <w:t>redistribution</w:t>
      </w:r>
      <w:proofErr w:type="spellEnd"/>
      <w:r w:rsidR="008907F4" w:rsidRPr="00000E11">
        <w:t>”</w:t>
      </w:r>
      <w:r w:rsidR="003A49BA" w:rsidRPr="007305A7">
        <w:t xml:space="preserve"> beim British Journal of Political Science</w:t>
      </w:r>
      <w:r w:rsidR="003A49BA" w:rsidRPr="00000E11">
        <w:t xml:space="preserve"> </w:t>
      </w:r>
      <w:r w:rsidR="008907F4" w:rsidRPr="00000E11">
        <w:t>erscheine</w:t>
      </w:r>
      <w:r w:rsidR="005E756A" w:rsidRPr="00000E11">
        <w:t>n</w:t>
      </w:r>
      <w:r w:rsidR="00155A88" w:rsidRPr="00000E11">
        <w:t>.</w:t>
      </w:r>
      <w:r w:rsidR="005E756A" w:rsidRPr="00000E11">
        <w:t xml:space="preserve"> </w:t>
      </w:r>
      <w:r w:rsidR="004B03C7">
        <w:rPr>
          <w:lang w:val="en-US"/>
        </w:rPr>
        <w:t>Das Buch</w:t>
      </w:r>
      <w:r w:rsidR="003A49BA" w:rsidRPr="004B03C7">
        <w:rPr>
          <w:lang w:val="en-US"/>
        </w:rPr>
        <w:t xml:space="preserve"> “Lost in Transmission</w:t>
      </w:r>
      <w:r w:rsidR="007305A7" w:rsidRPr="004B03C7">
        <w:rPr>
          <w:lang w:val="en-US"/>
        </w:rPr>
        <w:t>:</w:t>
      </w:r>
      <w:r w:rsidR="003A49BA" w:rsidRPr="004B03C7">
        <w:rPr>
          <w:lang w:val="en-US"/>
        </w:rPr>
        <w:t xml:space="preserve"> Political Responses to Inequalities in Advanced Democracies”</w:t>
      </w:r>
      <w:r w:rsidR="008907F4" w:rsidRPr="004B03C7">
        <w:rPr>
          <w:lang w:val="en-US"/>
        </w:rPr>
        <w:t xml:space="preserve"> </w:t>
      </w:r>
      <w:proofErr w:type="spellStart"/>
      <w:r w:rsidR="008907F4" w:rsidRPr="004B03C7">
        <w:rPr>
          <w:lang w:val="en-US"/>
        </w:rPr>
        <w:t>ist</w:t>
      </w:r>
      <w:proofErr w:type="spellEnd"/>
      <w:r w:rsidR="008907F4" w:rsidRPr="004B03C7">
        <w:rPr>
          <w:lang w:val="en-US"/>
        </w:rPr>
        <w:t xml:space="preserve"> </w:t>
      </w:r>
      <w:proofErr w:type="spellStart"/>
      <w:r w:rsidR="0040062E" w:rsidRPr="004B03C7">
        <w:rPr>
          <w:lang w:val="en-US"/>
        </w:rPr>
        <w:t>bei</w:t>
      </w:r>
      <w:proofErr w:type="spellEnd"/>
      <w:r w:rsidR="008907F4" w:rsidRPr="004B03C7">
        <w:rPr>
          <w:lang w:val="en-US"/>
        </w:rPr>
        <w:t xml:space="preserve"> Cambridge University Press </w:t>
      </w:r>
      <w:proofErr w:type="spellStart"/>
      <w:r w:rsidR="008907F4" w:rsidRPr="004B03C7">
        <w:rPr>
          <w:lang w:val="en-US"/>
        </w:rPr>
        <w:t>unter</w:t>
      </w:r>
      <w:proofErr w:type="spellEnd"/>
      <w:r w:rsidR="008907F4" w:rsidRPr="004B03C7">
        <w:rPr>
          <w:lang w:val="en-US"/>
        </w:rPr>
        <w:t xml:space="preserve"> </w:t>
      </w:r>
      <w:proofErr w:type="spellStart"/>
      <w:r w:rsidR="008907F4" w:rsidRPr="004B03C7">
        <w:rPr>
          <w:lang w:val="en-US"/>
        </w:rPr>
        <w:t>Vertrag</w:t>
      </w:r>
      <w:proofErr w:type="spellEnd"/>
      <w:r w:rsidR="007305A7" w:rsidRPr="004B03C7">
        <w:rPr>
          <w:lang w:val="en-US"/>
        </w:rPr>
        <w:t xml:space="preserve">. </w:t>
      </w:r>
      <w:r w:rsidR="007305A7" w:rsidRPr="00000E11">
        <w:t>Es</w:t>
      </w:r>
      <w:r w:rsidR="007305A7">
        <w:t xml:space="preserve"> </w:t>
      </w:r>
      <w:r w:rsidR="00F07744">
        <w:t>zeigt</w:t>
      </w:r>
      <w:r w:rsidR="00F07744" w:rsidRPr="00000E11">
        <w:t xml:space="preserve">, </w:t>
      </w:r>
      <w:r w:rsidR="00F07744">
        <w:t xml:space="preserve">wie Egalitarismus mit jedem Schritt im politischen Prozess </w:t>
      </w:r>
      <w:r w:rsidR="007305A7">
        <w:t xml:space="preserve">– </w:t>
      </w:r>
      <w:r w:rsidR="003A0773">
        <w:t xml:space="preserve">von der Positionsbildung der Parteien über die Gesetzgebung bis zu den Politikergebnissen – </w:t>
      </w:r>
      <w:r w:rsidR="00F07744">
        <w:t>weiter schwindet</w:t>
      </w:r>
      <w:r w:rsidR="00FC15BB">
        <w:t>; eine „</w:t>
      </w:r>
      <w:proofErr w:type="spellStart"/>
      <w:r w:rsidR="00FC15BB">
        <w:t>leaky</w:t>
      </w:r>
      <w:proofErr w:type="spellEnd"/>
      <w:r w:rsidR="00FC15BB">
        <w:t xml:space="preserve"> </w:t>
      </w:r>
      <w:proofErr w:type="spellStart"/>
      <w:r w:rsidR="00FC15BB">
        <w:t>pipeline</w:t>
      </w:r>
      <w:proofErr w:type="spellEnd"/>
      <w:r w:rsidR="00FC15BB">
        <w:t>“ auf der parteipolitischen Angebotsseite</w:t>
      </w:r>
      <w:r w:rsidR="008907F4" w:rsidRPr="00F07744">
        <w:t xml:space="preserve">. </w:t>
      </w:r>
      <w:r w:rsidR="008907F4" w:rsidRPr="00000E11">
        <w:t>Es wird</w:t>
      </w:r>
      <w:r w:rsidR="00FC15BB">
        <w:t xml:space="preserve"> nun</w:t>
      </w:r>
      <w:r w:rsidR="006B7D2E">
        <w:t xml:space="preserve"> </w:t>
      </w:r>
      <w:r w:rsidR="008907F4" w:rsidRPr="00000E11">
        <w:t>von</w:t>
      </w:r>
      <w:r w:rsidR="00B448E7">
        <w:t xml:space="preserve"> </w:t>
      </w:r>
      <w:r w:rsidR="00FC15BB">
        <w:t>den</w:t>
      </w:r>
      <w:r w:rsidR="008907F4" w:rsidRPr="00000E11">
        <w:t xml:space="preserve"> Koautoren</w:t>
      </w:r>
      <w:r w:rsidR="004B03C7">
        <w:t xml:space="preserve"> Jonathan</w:t>
      </w:r>
      <w:r w:rsidR="00B448E7">
        <w:t xml:space="preserve"> Klüser</w:t>
      </w:r>
      <w:r w:rsidR="004B03C7">
        <w:t xml:space="preserve"> und Alexander</w:t>
      </w:r>
      <w:r w:rsidR="00B448E7">
        <w:t xml:space="preserve"> Horn</w:t>
      </w:r>
      <w:r w:rsidR="004B03C7">
        <w:t xml:space="preserve"> </w:t>
      </w:r>
      <w:r w:rsidR="00FC15BB">
        <w:t>(</w:t>
      </w:r>
      <w:r w:rsidR="00B448E7">
        <w:t>fertig</w:t>
      </w:r>
      <w:r w:rsidR="00FC15BB">
        <w:t>)</w:t>
      </w:r>
      <w:r w:rsidR="00B448E7">
        <w:t xml:space="preserve"> </w:t>
      </w:r>
      <w:r w:rsidR="008907F4">
        <w:t>geschrieben und</w:t>
      </w:r>
      <w:r w:rsidR="004B03C7">
        <w:t xml:space="preserve"> </w:t>
      </w:r>
      <w:r w:rsidR="001D52D9">
        <w:t>Leos Input und Begeisterung für das</w:t>
      </w:r>
      <w:r w:rsidR="004B03C7">
        <w:t xml:space="preserve"> </w:t>
      </w:r>
      <w:r w:rsidR="00FC15BB">
        <w:t>Buch und das Thema</w:t>
      </w:r>
      <w:r w:rsidR="004B03C7">
        <w:t xml:space="preserve"> Rechnung tragen</w:t>
      </w:r>
      <w:r w:rsidR="001D52D9">
        <w:t xml:space="preserve">. </w:t>
      </w:r>
    </w:p>
    <w:p w14:paraId="39632510" w14:textId="41BA9728" w:rsidR="002E21C5" w:rsidRDefault="00C1231E" w:rsidP="00EC672F">
      <w:r>
        <w:t>Leos</w:t>
      </w:r>
      <w:r w:rsidR="00EC672F">
        <w:t xml:space="preserve"> wissenschaftliche</w:t>
      </w:r>
      <w:r>
        <w:t>s</w:t>
      </w:r>
      <w:r w:rsidR="00EC672F">
        <w:t xml:space="preserve"> Vermächtnis liegt </w:t>
      </w:r>
      <w:r w:rsidR="003A0773">
        <w:t xml:space="preserve">allerdings </w:t>
      </w:r>
      <w:r w:rsidR="00EC672F">
        <w:t>nicht nur in seinen Ergebnissen, sondern auch in seiner intellektuellen Haltung. Er behandelte Theorien mit Respekt, aber nicht als Dogmen</w:t>
      </w:r>
      <w:r w:rsidR="00BB419F">
        <w:t>. E</w:t>
      </w:r>
      <w:r w:rsidR="00EC672F">
        <w:t xml:space="preserve">r nahm methodische Schwierigkeiten ernst und verstand Nullergebnisse als wertvolle wissenschaftliche Erkenntnisse. Seine Arbeiten werden als präzise, ehrlich und </w:t>
      </w:r>
      <w:r w:rsidR="00EC672F">
        <w:lastRenderedPageBreak/>
        <w:t>innovativ in Erinnerung bleiben.</w:t>
      </w:r>
      <w:r w:rsidR="005063CB">
        <w:t xml:space="preserve"> </w:t>
      </w:r>
      <w:r w:rsidR="00EC672F">
        <w:t>Leo hinterlässt ein tiefes wissenschaftliches Werk, das zukünftige Forschung prägen und weit über seine Lebenszeit hinauswirken wird.</w:t>
      </w:r>
      <w:r w:rsidR="005063CB">
        <w:t xml:space="preserve"> </w:t>
      </w:r>
    </w:p>
    <w:p w14:paraId="0DDD87D4" w14:textId="4A997404" w:rsidR="00BB419F" w:rsidRDefault="00BB419F" w:rsidP="00EC672F">
      <w:r>
        <w:t>Seine bereits in jungen Jahren erbrachten Leistungen unterstreichen allerdings auch, dass der Politikwissenschaft ein großartiges Talent verloren gegangen ist. Bis zuletzt sprudelte Leo nur so vor</w:t>
      </w:r>
      <w:r w:rsidR="00B448E7">
        <w:t xml:space="preserve"> vielversprechenden</w:t>
      </w:r>
      <w:r>
        <w:t xml:space="preserve"> Ideen</w:t>
      </w:r>
      <w:r w:rsidR="00B448E7">
        <w:t xml:space="preserve"> – gerade,</w:t>
      </w:r>
      <w:r>
        <w:t xml:space="preserve"> weil ihn </w:t>
      </w:r>
      <w:r w:rsidR="00B448E7">
        <w:t xml:space="preserve">wissenschaftliche </w:t>
      </w:r>
      <w:r w:rsidR="00CD0A08">
        <w:t>Hierarchien</w:t>
      </w:r>
      <w:r>
        <w:t xml:space="preserve"> und opportunistisch-strategische Überlegungen nie abhielten, wenn seine Neugier ihn antrieb</w:t>
      </w:r>
      <w:r w:rsidR="00B448E7">
        <w:t xml:space="preserve">. </w:t>
      </w:r>
    </w:p>
    <w:p w14:paraId="5F3D63B8" w14:textId="74D016C1" w:rsidR="001B7AF6" w:rsidRDefault="002E21C5" w:rsidP="00EC672F">
      <w:r w:rsidRPr="002E21C5">
        <w:t xml:space="preserve">So beeindruckend </w:t>
      </w:r>
      <w:r w:rsidR="00CD0A08">
        <w:t>Leos</w:t>
      </w:r>
      <w:r w:rsidRPr="002E21C5">
        <w:t xml:space="preserve"> wissenschaftliche Leistungen waren, so sehr wird uns seine kollegiale Großzügigkeit fehlen. Leo war i</w:t>
      </w:r>
      <w:r>
        <w:t>n jedem</w:t>
      </w:r>
      <w:r w:rsidRPr="002E21C5">
        <w:t xml:space="preserve"> Team eine feste Größe – insbesondere, wenn es um Daten, Programmierung oder komplexe statistische Auswertungen ging. Mit großer Geduld und ohne jede Attitüde unterstützte er Kolleginnen und Kollegen, diskutierte Spezifikationen, überprüfte Modelle und half dabei, analytische Probleme zu durchdringen. Seine Bereitschaft, sein Wissen zu teilen, war außergewöhnlich. Er verstand wissenschaftliche Zusammenarbeit nicht als Konkurrenz, sondern als gemeinsames Projekt.</w:t>
      </w:r>
      <w:r>
        <w:t xml:space="preserve"> </w:t>
      </w:r>
      <w:r w:rsidR="00550458">
        <w:t xml:space="preserve">Er war </w:t>
      </w:r>
      <w:r w:rsidR="00CD0A08">
        <w:t>für uns</w:t>
      </w:r>
      <w:r w:rsidR="00550458">
        <w:t xml:space="preserve"> immer</w:t>
      </w:r>
      <w:r>
        <w:t xml:space="preserve"> eine Inspirationsquelle, kritischer Sparringspartner und </w:t>
      </w:r>
      <w:r w:rsidR="00550458">
        <w:t xml:space="preserve">Antreiber </w:t>
      </w:r>
      <w:r>
        <w:t xml:space="preserve">gemeinsamer Projekte. </w:t>
      </w:r>
    </w:p>
    <w:p w14:paraId="074D56FB" w14:textId="1CA2FC3B" w:rsidR="001244DF" w:rsidRDefault="001B7AF6" w:rsidP="00EC672F">
      <w:r>
        <w:t>Leo hinterlässt seine Frau Lea und seine beiden Kinder Bruno und Amelie, denen</w:t>
      </w:r>
      <w:r w:rsidR="00AC44DD">
        <w:t xml:space="preserve"> ebenso</w:t>
      </w:r>
      <w:r w:rsidR="006F3592">
        <w:t xml:space="preserve"> wie seinen Eltern und</w:t>
      </w:r>
      <w:r w:rsidR="00C86A3E">
        <w:t xml:space="preserve"> seiner Schwester</w:t>
      </w:r>
      <w:r>
        <w:t xml:space="preserve"> unse</w:t>
      </w:r>
      <w:r w:rsidR="006F3592">
        <w:t xml:space="preserve">r tief empfundenes </w:t>
      </w:r>
      <w:r>
        <w:t>Mitgefühl gilt. Und er</w:t>
      </w:r>
      <w:r w:rsidR="005063CB">
        <w:t xml:space="preserve"> hinterlässt Erinnerungen </w:t>
      </w:r>
      <w:r w:rsidR="00116034">
        <w:t xml:space="preserve">an gemeinsame Erlebnisse </w:t>
      </w:r>
      <w:r w:rsidR="005063CB">
        <w:t xml:space="preserve">und Einsichten, die wir nie vergessen werden. </w:t>
      </w:r>
      <w:r>
        <w:t>Wir werden ihn nie vergessen.</w:t>
      </w:r>
    </w:p>
    <w:p w14:paraId="72B2A7BE" w14:textId="3F663A4E" w:rsidR="006F3592" w:rsidRDefault="001244DF" w:rsidP="00EC672F">
      <w:r>
        <w:t>Lukas Hakelberg, Alexander Horn, Thomas Rixen, David Weisstanner</w:t>
      </w:r>
    </w:p>
    <w:p w14:paraId="4FD790EF" w14:textId="77777777" w:rsidR="006F3592" w:rsidRDefault="006F3592" w:rsidP="00EC672F"/>
    <w:sectPr w:rsidR="006F35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7B"/>
    <w:rsid w:val="00000E11"/>
    <w:rsid w:val="00015EF9"/>
    <w:rsid w:val="0011349E"/>
    <w:rsid w:val="00116034"/>
    <w:rsid w:val="001178BB"/>
    <w:rsid w:val="001244DF"/>
    <w:rsid w:val="00155A88"/>
    <w:rsid w:val="0016715F"/>
    <w:rsid w:val="001B7AF6"/>
    <w:rsid w:val="001D52D9"/>
    <w:rsid w:val="0020137A"/>
    <w:rsid w:val="002358A8"/>
    <w:rsid w:val="002E21C5"/>
    <w:rsid w:val="00300B7B"/>
    <w:rsid w:val="003424D0"/>
    <w:rsid w:val="0035331F"/>
    <w:rsid w:val="00360338"/>
    <w:rsid w:val="003A0773"/>
    <w:rsid w:val="003A49BA"/>
    <w:rsid w:val="003A78F7"/>
    <w:rsid w:val="0040062E"/>
    <w:rsid w:val="004B03C7"/>
    <w:rsid w:val="005063CB"/>
    <w:rsid w:val="00550458"/>
    <w:rsid w:val="00553F48"/>
    <w:rsid w:val="00567B17"/>
    <w:rsid w:val="00581C82"/>
    <w:rsid w:val="00585C4D"/>
    <w:rsid w:val="005B61D3"/>
    <w:rsid w:val="005C00E2"/>
    <w:rsid w:val="005E756A"/>
    <w:rsid w:val="005F4E1E"/>
    <w:rsid w:val="006727D8"/>
    <w:rsid w:val="006B75B6"/>
    <w:rsid w:val="006B7D2E"/>
    <w:rsid w:val="006F3592"/>
    <w:rsid w:val="007305A7"/>
    <w:rsid w:val="00737677"/>
    <w:rsid w:val="00766777"/>
    <w:rsid w:val="00776726"/>
    <w:rsid w:val="007C23B2"/>
    <w:rsid w:val="007F190C"/>
    <w:rsid w:val="00833C55"/>
    <w:rsid w:val="008907F4"/>
    <w:rsid w:val="00897DBE"/>
    <w:rsid w:val="008B3C2E"/>
    <w:rsid w:val="008E6D28"/>
    <w:rsid w:val="00990708"/>
    <w:rsid w:val="009D0FB6"/>
    <w:rsid w:val="00A90226"/>
    <w:rsid w:val="00AB7B9D"/>
    <w:rsid w:val="00AC44DD"/>
    <w:rsid w:val="00AF5355"/>
    <w:rsid w:val="00B448E7"/>
    <w:rsid w:val="00B75590"/>
    <w:rsid w:val="00BB419F"/>
    <w:rsid w:val="00C1231E"/>
    <w:rsid w:val="00C44509"/>
    <w:rsid w:val="00C505C1"/>
    <w:rsid w:val="00C86A3E"/>
    <w:rsid w:val="00CD0A08"/>
    <w:rsid w:val="00D5196D"/>
    <w:rsid w:val="00D8703E"/>
    <w:rsid w:val="00E4692B"/>
    <w:rsid w:val="00EA55E8"/>
    <w:rsid w:val="00EC672F"/>
    <w:rsid w:val="00ED02E7"/>
    <w:rsid w:val="00F07744"/>
    <w:rsid w:val="00F43D46"/>
    <w:rsid w:val="00FC15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64A9"/>
  <w15:chartTrackingRefBased/>
  <w15:docId w15:val="{DED9932B-3D1D-5A49-BB8F-583D1A70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0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0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0B7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0B7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0B7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0B7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0B7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0B7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0B7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0B7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0B7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0B7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0B7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0B7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0B7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0B7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0B7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0B7B"/>
    <w:rPr>
      <w:rFonts w:eastAsiaTheme="majorEastAsia" w:cstheme="majorBidi"/>
      <w:color w:val="272727" w:themeColor="text1" w:themeTint="D8"/>
    </w:rPr>
  </w:style>
  <w:style w:type="paragraph" w:styleId="Titel">
    <w:name w:val="Title"/>
    <w:basedOn w:val="Standard"/>
    <w:next w:val="Standard"/>
    <w:link w:val="TitelZchn"/>
    <w:uiPriority w:val="10"/>
    <w:qFormat/>
    <w:rsid w:val="00300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0B7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0B7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0B7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0B7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0B7B"/>
    <w:rPr>
      <w:i/>
      <w:iCs/>
      <w:color w:val="404040" w:themeColor="text1" w:themeTint="BF"/>
    </w:rPr>
  </w:style>
  <w:style w:type="paragraph" w:styleId="Listenabsatz">
    <w:name w:val="List Paragraph"/>
    <w:basedOn w:val="Standard"/>
    <w:uiPriority w:val="34"/>
    <w:qFormat/>
    <w:rsid w:val="00300B7B"/>
    <w:pPr>
      <w:ind w:left="720"/>
      <w:contextualSpacing/>
    </w:pPr>
  </w:style>
  <w:style w:type="character" w:styleId="IntensiveHervorhebung">
    <w:name w:val="Intense Emphasis"/>
    <w:basedOn w:val="Absatz-Standardschriftart"/>
    <w:uiPriority w:val="21"/>
    <w:qFormat/>
    <w:rsid w:val="00300B7B"/>
    <w:rPr>
      <w:i/>
      <w:iCs/>
      <w:color w:val="0F4761" w:themeColor="accent1" w:themeShade="BF"/>
    </w:rPr>
  </w:style>
  <w:style w:type="paragraph" w:styleId="IntensivesZitat">
    <w:name w:val="Intense Quote"/>
    <w:basedOn w:val="Standard"/>
    <w:next w:val="Standard"/>
    <w:link w:val="IntensivesZitatZchn"/>
    <w:uiPriority w:val="30"/>
    <w:qFormat/>
    <w:rsid w:val="00300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0B7B"/>
    <w:rPr>
      <w:i/>
      <w:iCs/>
      <w:color w:val="0F4761" w:themeColor="accent1" w:themeShade="BF"/>
    </w:rPr>
  </w:style>
  <w:style w:type="character" w:styleId="IntensiverVerweis">
    <w:name w:val="Intense Reference"/>
    <w:basedOn w:val="Absatz-Standardschriftart"/>
    <w:uiPriority w:val="32"/>
    <w:qFormat/>
    <w:rsid w:val="00300B7B"/>
    <w:rPr>
      <w:b/>
      <w:bCs/>
      <w:smallCaps/>
      <w:color w:val="0F4761" w:themeColor="accent1" w:themeShade="BF"/>
      <w:spacing w:val="5"/>
    </w:rPr>
  </w:style>
  <w:style w:type="paragraph" w:styleId="berarbeitung">
    <w:name w:val="Revision"/>
    <w:hidden/>
    <w:uiPriority w:val="99"/>
    <w:semiHidden/>
    <w:rsid w:val="002E21C5"/>
    <w:pPr>
      <w:spacing w:after="0" w:line="240" w:lineRule="auto"/>
    </w:pPr>
  </w:style>
  <w:style w:type="character" w:styleId="Kommentarzeichen">
    <w:name w:val="annotation reference"/>
    <w:basedOn w:val="Absatz-Standardschriftart"/>
    <w:uiPriority w:val="99"/>
    <w:semiHidden/>
    <w:unhideWhenUsed/>
    <w:rsid w:val="001B7AF6"/>
    <w:rPr>
      <w:sz w:val="16"/>
      <w:szCs w:val="16"/>
    </w:rPr>
  </w:style>
  <w:style w:type="paragraph" w:styleId="Kommentartext">
    <w:name w:val="annotation text"/>
    <w:basedOn w:val="Standard"/>
    <w:link w:val="KommentartextZchn"/>
    <w:uiPriority w:val="99"/>
    <w:semiHidden/>
    <w:unhideWhenUsed/>
    <w:rsid w:val="001B7AF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B7AF6"/>
    <w:rPr>
      <w:sz w:val="20"/>
      <w:szCs w:val="20"/>
    </w:rPr>
  </w:style>
  <w:style w:type="paragraph" w:styleId="Kommentarthema">
    <w:name w:val="annotation subject"/>
    <w:basedOn w:val="Kommentartext"/>
    <w:next w:val="Kommentartext"/>
    <w:link w:val="KommentarthemaZchn"/>
    <w:uiPriority w:val="99"/>
    <w:semiHidden/>
    <w:unhideWhenUsed/>
    <w:rsid w:val="001B7AF6"/>
    <w:rPr>
      <w:b/>
      <w:bCs/>
    </w:rPr>
  </w:style>
  <w:style w:type="character" w:customStyle="1" w:styleId="KommentarthemaZchn">
    <w:name w:val="Kommentarthema Zchn"/>
    <w:basedOn w:val="KommentartextZchn"/>
    <w:link w:val="Kommentarthema"/>
    <w:uiPriority w:val="99"/>
    <w:semiHidden/>
    <w:rsid w:val="001B7AF6"/>
    <w:rPr>
      <w:b/>
      <w:bCs/>
      <w:sz w:val="20"/>
      <w:szCs w:val="20"/>
    </w:rPr>
  </w:style>
  <w:style w:type="paragraph" w:styleId="StandardWeb">
    <w:name w:val="Normal (Web)"/>
    <w:basedOn w:val="Standard"/>
    <w:uiPriority w:val="99"/>
    <w:unhideWhenUsed/>
    <w:rsid w:val="006F3592"/>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622169">
      <w:bodyDiv w:val="1"/>
      <w:marLeft w:val="0"/>
      <w:marRight w:val="0"/>
      <w:marTop w:val="0"/>
      <w:marBottom w:val="0"/>
      <w:divBdr>
        <w:top w:val="none" w:sz="0" w:space="0" w:color="auto"/>
        <w:left w:val="none" w:sz="0" w:space="0" w:color="auto"/>
        <w:bottom w:val="none" w:sz="0" w:space="0" w:color="auto"/>
        <w:right w:val="none" w:sz="0" w:space="0" w:color="auto"/>
      </w:divBdr>
    </w:div>
    <w:div w:id="1884708660">
      <w:bodyDiv w:val="1"/>
      <w:marLeft w:val="0"/>
      <w:marRight w:val="0"/>
      <w:marTop w:val="0"/>
      <w:marBottom w:val="0"/>
      <w:divBdr>
        <w:top w:val="none" w:sz="0" w:space="0" w:color="auto"/>
        <w:left w:val="none" w:sz="0" w:space="0" w:color="auto"/>
        <w:bottom w:val="none" w:sz="0" w:space="0" w:color="auto"/>
        <w:right w:val="none" w:sz="0" w:space="0" w:color="auto"/>
      </w:divBdr>
    </w:div>
    <w:div w:id="194433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6880</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Hakelberg</dc:creator>
  <cp:keywords/>
  <dc:description/>
  <cp:lastModifiedBy>Alexander Horn</cp:lastModifiedBy>
  <cp:revision>2</cp:revision>
  <dcterms:created xsi:type="dcterms:W3CDTF">2026-03-23T16:47:00Z</dcterms:created>
  <dcterms:modified xsi:type="dcterms:W3CDTF">2026-03-23T16:47:00Z</dcterms:modified>
</cp:coreProperties>
</file>